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40"/>
        <w:jc w:val="left"/>
        <w:rPr>
          <w:rFonts w:hint="eastAsia" w:hAnsi="宋体"/>
          <w:sz w:val="24"/>
        </w:rPr>
      </w:pPr>
    </w:p>
    <w:p>
      <w:pPr>
        <w:spacing w:line="360" w:lineRule="auto"/>
        <w:ind w:right="23"/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广东省社会组织研究中心</w:t>
      </w:r>
    </w:p>
    <w:p>
      <w:pPr>
        <w:ind w:right="24"/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2018年度蓝皮书项目</w:t>
      </w:r>
      <w:r>
        <w:rPr>
          <w:rFonts w:hint="eastAsia" w:ascii="黑体" w:hAnsi="宋体" w:eastAsia="黑体"/>
          <w:bCs/>
          <w:sz w:val="48"/>
          <w:szCs w:val="48"/>
        </w:rPr>
        <w:t>申请评审书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tbl>
      <w:tblPr>
        <w:tblStyle w:val="5"/>
        <w:tblW w:w="8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306"/>
        <w:gridCol w:w="5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distribute"/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0"/>
                <w:position w:val="-10"/>
                <w:sz w:val="30"/>
                <w:szCs w:val="30"/>
              </w:rPr>
              <w:t>课题名称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  <w:t>:</w:t>
            </w:r>
          </w:p>
        </w:tc>
        <w:tc>
          <w:tcPr>
            <w:tcW w:w="5620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distribute"/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0"/>
                <w:position w:val="-10"/>
                <w:sz w:val="30"/>
                <w:szCs w:val="30"/>
              </w:rPr>
              <w:t>申 请 人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  <w:t>:</w:t>
            </w:r>
          </w:p>
        </w:tc>
        <w:tc>
          <w:tcPr>
            <w:tcW w:w="562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distribute"/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0"/>
                <w:position w:val="-10"/>
                <w:sz w:val="30"/>
                <w:szCs w:val="30"/>
              </w:rPr>
              <w:t>所在单位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  <w:t>:</w:t>
            </w:r>
          </w:p>
        </w:tc>
        <w:tc>
          <w:tcPr>
            <w:tcW w:w="562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0"/>
                <w:position w:val="-10"/>
                <w:sz w:val="30"/>
                <w:szCs w:val="30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distribute"/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0"/>
                <w:position w:val="-10"/>
                <w:sz w:val="30"/>
                <w:szCs w:val="30"/>
              </w:rPr>
              <w:t>申请日期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  <w:t>:</w:t>
            </w:r>
          </w:p>
        </w:tc>
        <w:tc>
          <w:tcPr>
            <w:tcW w:w="562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仿宋_GB2312" w:hAnsi="宋体" w:eastAsia="仿宋_GB2312"/>
                <w:snapToGrid w:val="0"/>
                <w:kern w:val="0"/>
                <w:position w:val="-10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广东外语外贸大学</w:t>
      </w:r>
    </w:p>
    <w:p>
      <w:pPr>
        <w:spacing w:line="225" w:lineRule="atLeas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广东省社会组织研究中心</w:t>
      </w:r>
    </w:p>
    <w:p>
      <w:pPr>
        <w:spacing w:line="225" w:lineRule="atLeast"/>
        <w:jc w:val="center"/>
        <w:rPr>
          <w:rFonts w:hint="eastAsia" w:ascii="宋体" w:hAnsi="宋体"/>
          <w:sz w:val="32"/>
        </w:rPr>
      </w:pPr>
    </w:p>
    <w:p>
      <w:pPr>
        <w:spacing w:line="225" w:lineRule="atLeas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二O一七年十一月</w:t>
      </w:r>
      <w:r>
        <w:rPr>
          <w:rFonts w:hint="eastAsia" w:ascii="宋体" w:hAnsi="宋体"/>
          <w:b/>
          <w:bCs/>
          <w:sz w:val="32"/>
        </w:rPr>
        <w:t>制</w:t>
      </w:r>
    </w:p>
    <w:p>
      <w:pPr>
        <w:spacing w:line="225" w:lineRule="atLeast"/>
        <w:jc w:val="center"/>
        <w:rPr>
          <w:rFonts w:hint="eastAsia" w:ascii="宋体" w:hAnsi="宋体"/>
          <w:b/>
          <w:sz w:val="32"/>
        </w:rPr>
      </w:pPr>
      <w:r>
        <w:rPr>
          <w:rFonts w:ascii="宋体" w:hAnsi="宋体"/>
          <w:b/>
          <w:sz w:val="32"/>
        </w:rPr>
        <w:br w:type="page"/>
      </w:r>
    </w:p>
    <w:p>
      <w:pPr>
        <w:spacing w:line="420" w:lineRule="exact"/>
        <w:rPr>
          <w:rFonts w:hint="eastAsia" w:ascii="黑体" w:hAnsi="宋体" w:eastAsia="黑体"/>
          <w:sz w:val="28"/>
        </w:rPr>
      </w:pPr>
    </w:p>
    <w:p>
      <w:pPr>
        <w:spacing w:line="480" w:lineRule="exact"/>
        <w:jc w:val="center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承诺书</w:t>
      </w:r>
    </w:p>
    <w:p>
      <w:pPr>
        <w:spacing w:line="480" w:lineRule="exact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本人承诺对填写的各项内容的真实性负责，保证没有知识产权争议。如获准立项，我承诺以本表为有约束力的协议，遵守广东外语外贸大学广东省社会组织研究中心的有关规定，按计划认真开展研究工作，取得预期研究成果。广东省社会组织研究中心有权使用本表所有数据和资料。</w:t>
      </w:r>
    </w:p>
    <w:p>
      <w:pPr>
        <w:spacing w:line="420" w:lineRule="exact"/>
        <w:ind w:right="1800"/>
        <w:rPr>
          <w:rFonts w:hint="eastAsia" w:ascii="仿宋_GB2312" w:hAnsi="宋体" w:eastAsia="仿宋_GB2312"/>
          <w:sz w:val="30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</w:t>
      </w:r>
      <w:r>
        <w:rPr>
          <w:rFonts w:hint="eastAsia" w:ascii="仿宋_GB2312" w:hAnsi="宋体" w:eastAsia="仿宋_GB2312"/>
          <w:sz w:val="30"/>
        </w:rPr>
        <w:t>申请者（签章）：</w:t>
      </w:r>
    </w:p>
    <w:p>
      <w:pPr>
        <w:spacing w:line="420" w:lineRule="exact"/>
        <w:ind w:right="899"/>
        <w:rPr>
          <w:rFonts w:hint="eastAsia" w:ascii="仿宋_GB2312" w:hAnsi="宋体" w:eastAsia="仿宋_GB2312"/>
          <w:sz w:val="30"/>
        </w:rPr>
      </w:pPr>
    </w:p>
    <w:p>
      <w:pPr>
        <w:spacing w:line="420" w:lineRule="exact"/>
        <w:ind w:right="899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360" w:lineRule="auto"/>
        <w:jc w:val="center"/>
        <w:rPr>
          <w:rFonts w:hint="eastAsia"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填　表　说　明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hint="eastAsia" w:eastAsia="仿宋_GB2312"/>
          <w:sz w:val="28"/>
          <w:szCs w:val="28"/>
        </w:rPr>
      </w:pPr>
      <w:r>
        <w:rPr>
          <w:rFonts w:hint="eastAsia" w:hAnsi="宋体" w:eastAsia="仿宋_GB2312"/>
          <w:sz w:val="28"/>
          <w:szCs w:val="28"/>
        </w:rPr>
        <w:t>《申请评审书》必须如实填写，如出现虚假材料，将取消该项目的评审资格，由此出现的纠纷，由申报者本人负责。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hint="eastAsia" w:eastAsia="仿宋_GB2312"/>
          <w:sz w:val="28"/>
          <w:szCs w:val="28"/>
        </w:rPr>
      </w:pPr>
      <w:r>
        <w:rPr>
          <w:rFonts w:hint="eastAsia" w:hAnsi="宋体" w:eastAsia="仿宋_GB2312"/>
          <w:sz w:val="28"/>
          <w:szCs w:val="28"/>
        </w:rPr>
        <w:t>本表各栏除特别规定外，均可以自行加行、加页。</w:t>
      </w:r>
    </w:p>
    <w:p>
      <w:pPr>
        <w:numPr>
          <w:ilvl w:val="0"/>
          <w:numId w:val="1"/>
        </w:numPr>
        <w:tabs>
          <w:tab w:val="left" w:pos="360"/>
          <w:tab w:val="clear" w:pos="735"/>
        </w:tabs>
        <w:adjustRightInd w:val="0"/>
        <w:spacing w:line="360" w:lineRule="auto"/>
        <w:textAlignment w:val="baseline"/>
        <w:rPr>
          <w:rFonts w:hint="eastAsia" w:eastAsia="仿宋_GB2312"/>
          <w:sz w:val="28"/>
          <w:szCs w:val="28"/>
        </w:rPr>
      </w:pPr>
      <w:r>
        <w:rPr>
          <w:rFonts w:hint="eastAsia" w:hAnsi="宋体" w:eastAsia="仿宋_GB2312"/>
          <w:sz w:val="28"/>
          <w:szCs w:val="28"/>
        </w:rPr>
        <w:t>《申请评审书》请按有关要求认真填写，严格审查，按照</w:t>
      </w:r>
      <w:r>
        <w:rPr>
          <w:rFonts w:hint="eastAsia" w:eastAsia="仿宋_GB2312"/>
          <w:sz w:val="28"/>
          <w:szCs w:val="28"/>
        </w:rPr>
        <w:t>A4排版，</w:t>
      </w:r>
      <w:r>
        <w:rPr>
          <w:rFonts w:hint="eastAsia" w:hAnsi="宋体" w:eastAsia="仿宋_GB2312"/>
          <w:sz w:val="28"/>
          <w:szCs w:val="28"/>
        </w:rPr>
        <w:t>把纸版、或电子版发给我中心联系人黎梓如，并确认。</w:t>
      </w:r>
    </w:p>
    <w:p>
      <w:pPr>
        <w:numPr>
          <w:ilvl w:val="0"/>
          <w:numId w:val="1"/>
        </w:numPr>
        <w:tabs>
          <w:tab w:val="left" w:pos="360"/>
          <w:tab w:val="clear" w:pos="735"/>
        </w:tabs>
        <w:adjustRightInd w:val="0"/>
        <w:spacing w:line="360" w:lineRule="auto"/>
        <w:textAlignment w:val="baseline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非重点课题不需填写阶段性成果。</w:t>
      </w:r>
    </w:p>
    <w:p>
      <w:pPr>
        <w:numPr>
          <w:ilvl w:val="0"/>
          <w:numId w:val="1"/>
        </w:numPr>
        <w:tabs>
          <w:tab w:val="left" w:pos="360"/>
          <w:tab w:val="clear" w:pos="735"/>
        </w:tabs>
        <w:adjustRightInd w:val="0"/>
        <w:spacing w:line="360" w:lineRule="auto"/>
        <w:textAlignment w:val="baseline"/>
        <w:rPr>
          <w:rFonts w:hint="eastAsia" w:eastAsia="仿宋_GB2312"/>
          <w:sz w:val="28"/>
          <w:szCs w:val="28"/>
        </w:rPr>
      </w:pPr>
      <w:r>
        <w:rPr>
          <w:rFonts w:hint="eastAsia" w:hAnsi="宋体" w:eastAsia="仿宋_GB2312"/>
          <w:sz w:val="28"/>
          <w:szCs w:val="28"/>
        </w:rPr>
        <w:t>申报类型请参见本课题招标公告。</w:t>
      </w: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hint="eastAsia" w:eastAsia="黑体"/>
          <w:sz w:val="32"/>
        </w:rPr>
        <w:sectPr>
          <w:footerReference r:id="rId3" w:type="default"/>
          <w:footerReference r:id="rId4" w:type="even"/>
          <w:pgSz w:w="11907" w:h="16840"/>
          <w:pgMar w:top="1418" w:right="1701" w:bottom="1418" w:left="1701" w:header="851" w:footer="992" w:gutter="0"/>
          <w:pgNumType w:start="0"/>
          <w:cols w:space="720" w:num="1"/>
          <w:titlePg/>
          <w:docGrid w:linePitch="285" w:charSpace="0"/>
        </w:sectPr>
      </w:pP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p>
      <w:pPr>
        <w:rPr>
          <w:rFonts w:eastAsia="黑体"/>
          <w:sz w:val="32"/>
        </w:rPr>
      </w:pPr>
    </w:p>
    <w:tbl>
      <w:tblPr>
        <w:tblStyle w:val="5"/>
        <w:tblW w:w="92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746"/>
        <w:gridCol w:w="965"/>
        <w:gridCol w:w="343"/>
        <w:gridCol w:w="476"/>
        <w:gridCol w:w="364"/>
        <w:gridCol w:w="254"/>
        <w:gridCol w:w="687"/>
        <w:gridCol w:w="634"/>
        <w:gridCol w:w="281"/>
        <w:gridCol w:w="1050"/>
        <w:gridCol w:w="21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903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7903" w:type="dxa"/>
            <w:gridSpan w:val="11"/>
            <w:tcBorders>
              <w:top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申报类型</w:t>
            </w:r>
          </w:p>
        </w:tc>
        <w:tc>
          <w:tcPr>
            <w:tcW w:w="7903" w:type="dxa"/>
            <w:gridSpan w:val="11"/>
            <w:tcBorders>
              <w:top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</w:t>
            </w:r>
            <w:r>
              <w:rPr>
                <w:rFonts w:ascii="宋体" w:hAnsi="宋体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</w:rPr>
              <w:t xml:space="preserve">□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一般</w:t>
            </w:r>
            <w:r>
              <w:rPr>
                <w:rFonts w:ascii="宋体" w:hAnsi="宋体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71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1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3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7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37" w:type="dxa"/>
            <w:gridSpan w:val="4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6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7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37" w:type="dxa"/>
            <w:gridSpan w:val="4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16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担任导师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475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工作电话</w:t>
            </w:r>
          </w:p>
        </w:tc>
        <w:tc>
          <w:tcPr>
            <w:tcW w:w="2103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75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03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903" w:type="dxa"/>
            <w:gridSpan w:val="11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3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要  参  加  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职称/学位</w:t>
            </w: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</w:tbl>
    <w:p>
      <w:pPr>
        <w:spacing w:line="150" w:lineRule="atLeast"/>
        <w:rPr>
          <w:rFonts w:hint="eastAsia" w:ascii="黑体" w:hAnsi="宋体" w:eastAsia="黑体"/>
          <w:b/>
          <w:bCs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ascii="黑体" w:hAnsi="宋体" w:eastAsia="黑体"/>
          <w:b/>
          <w:bCs/>
          <w:sz w:val="32"/>
        </w:rPr>
        <w:t>二、课题设计论证</w:t>
      </w:r>
    </w:p>
    <w:p>
      <w:pPr>
        <w:spacing w:line="150" w:lineRule="atLeast"/>
        <w:rPr>
          <w:rFonts w:hint="eastAsia" w:ascii="黑体" w:hAnsi="宋体" w:eastAsia="黑体"/>
          <w:b/>
          <w:bCs/>
          <w:sz w:val="32"/>
        </w:rPr>
      </w:pPr>
    </w:p>
    <w:tbl>
      <w:tblPr>
        <w:tblStyle w:val="5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243" w:type="dxa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对选题进行论证，全文不超过3000字（重点项目5000字以内）。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（1）选题：阐述选题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学术价值和实践意义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、国内外研究现状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（包括已有的主要著作、论文、研究报告及各种代表性观点的评述）。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（2）内容：本课题总体框架或者基本内容。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（3）本课题基本研究思路和研究方法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（4）附参考文献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1" w:hRule="atLeast"/>
          <w:jc w:val="center"/>
        </w:trPr>
        <w:tc>
          <w:tcPr>
            <w:tcW w:w="92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48" w:lineRule="auto"/>
              <w:rPr>
                <w:rFonts w:hint="eastAsia" w:ascii="宋体" w:hAns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righ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（可加页）</w:t>
      </w:r>
    </w:p>
    <w:p>
      <w:pPr>
        <w:spacing w:line="150" w:lineRule="atLeast"/>
        <w:rPr>
          <w:rFonts w:hint="eastAsia"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三、研究基础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vAlign w:val="top"/>
          </w:tcPr>
          <w:p>
            <w:pPr>
              <w:spacing w:line="150" w:lineRule="atLeas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eastAsia="仿宋_GB2312"/>
                <w:sz w:val="24"/>
              </w:rPr>
              <w:t>课题负责人及主要成员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作为第一负责人</w:t>
            </w:r>
            <w:r>
              <w:rPr>
                <w:rFonts w:hint="eastAsia" w:ascii="仿宋_GB2312" w:eastAsia="仿宋_GB2312"/>
                <w:sz w:val="24"/>
              </w:rPr>
              <w:t>近年来主持或参与的科研项目、已有的相关成果及社会评价。研究项目注明课题名称、项目来源、立项和完成时间、批准经费；研究成果注明成果名称、发表刊物、或出版机构、采纳机构、颁奖机构及时间等信息。</w:t>
            </w: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  <w:p>
            <w:pPr>
              <w:spacing w:line="150" w:lineRule="atLeast"/>
              <w:rPr>
                <w:rFonts w:hint="eastAsia"/>
              </w:rPr>
            </w:pPr>
          </w:p>
        </w:tc>
      </w:tr>
    </w:tbl>
    <w:p>
      <w:pPr>
        <w:spacing w:line="360" w:lineRule="auto"/>
        <w:ind w:firstLine="420"/>
        <w:rPr>
          <w:rFonts w:hint="eastAsia" w:ascii="黑体" w:eastAsia="黑体"/>
          <w:sz w:val="28"/>
          <w:szCs w:val="28"/>
        </w:rPr>
      </w:pPr>
      <w:r>
        <w:br w:type="page"/>
      </w:r>
      <w:r>
        <w:rPr>
          <w:rFonts w:hint="eastAsia" w:ascii="黑体" w:eastAsia="黑体"/>
          <w:sz w:val="28"/>
          <w:szCs w:val="28"/>
        </w:rPr>
        <w:t>四、中心专家初审意见</w:t>
      </w:r>
    </w:p>
    <w:tbl>
      <w:tblPr>
        <w:tblStyle w:val="5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19"/>
        <w:gridCol w:w="1523"/>
        <w:gridCol w:w="1519"/>
        <w:gridCol w:w="1523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126" w:type="dxa"/>
            <w:gridSpan w:val="6"/>
            <w:tcMar>
              <w:left w:w="28" w:type="dxa"/>
              <w:right w:w="28" w:type="dxa"/>
            </w:tcMar>
            <w:vAlign w:val="top"/>
          </w:tcPr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参会人员：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同意立项票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不同意立项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9126" w:type="dxa"/>
            <w:gridSpan w:val="6"/>
            <w:tcMar>
              <w:left w:w="28" w:type="dxa"/>
              <w:right w:w="28" w:type="dxa"/>
            </w:tcMar>
            <w:vAlign w:val="top"/>
          </w:tcPr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评审意见：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根据广东省社会组织研究中心专兼职研究人员初审意见，该课题：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（1）符合初选条件，提交学术委员会评审（     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（2）不符合初选条件，不提交学术委员会表决（     ）</w:t>
            </w:r>
          </w:p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6508" w:firstLineChars="2712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spacing w:line="360" w:lineRule="auto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ind w:firstLine="42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七、中心学术委员会表决结果</w:t>
      </w:r>
    </w:p>
    <w:tbl>
      <w:tblPr>
        <w:tblStyle w:val="5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19"/>
        <w:gridCol w:w="1523"/>
        <w:gridCol w:w="1519"/>
        <w:gridCol w:w="1523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126" w:type="dxa"/>
            <w:gridSpan w:val="6"/>
            <w:tcMar>
              <w:left w:w="28" w:type="dxa"/>
              <w:right w:w="28" w:type="dxa"/>
            </w:tcMar>
            <w:vAlign w:val="top"/>
          </w:tcPr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参会人员：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同意立项票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不同意立项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  <w:jc w:val="center"/>
        </w:trPr>
        <w:tc>
          <w:tcPr>
            <w:tcW w:w="9126" w:type="dxa"/>
            <w:gridSpan w:val="6"/>
            <w:tcMar>
              <w:left w:w="28" w:type="dxa"/>
              <w:right w:w="28" w:type="dxa"/>
            </w:tcMar>
            <w:vAlign w:val="top"/>
          </w:tcPr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评审意见：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根据广东省社会组织研究中心学术委员会讨论和评议意见，该课题：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（1）符合条件，同意立项（             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（2）不符合条件，不同意立项（           ）</w:t>
            </w:r>
          </w:p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主任委员签名：</w:t>
            </w:r>
          </w:p>
          <w:p>
            <w:pPr>
              <w:snapToGrid w:val="0"/>
              <w:spacing w:line="360" w:lineRule="auto"/>
              <w:jc w:val="right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jc w:val="center"/>
      <w:rPr>
        <w:rStyle w:val="4"/>
        <w:rFonts w:hint="eastAsia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 w:tentative="0">
      <w:start w:val="1"/>
      <w:numFmt w:val="decimal"/>
      <w:lvlText w:val="%1、"/>
      <w:lvlJc w:val="left"/>
      <w:pPr>
        <w:tabs>
          <w:tab w:val="left" w:pos="735"/>
        </w:tabs>
        <w:ind w:left="735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21077"/>
    <w:rsid w:val="2FB21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2017-11-16T06:29:00Z</dcterms:created>
  <dc:creator>liz</dc:creator>
  <cp:lastModifiedBy>liz</cp:lastModifiedBy>
  <dcterms:modified xsi:type="dcterms:W3CDTF">2017-11-16T06:38:21Z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